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 w14:paraId="0C2C65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5BE869FE">
            <w:pPr>
              <w:widowControl w:val="0"/>
              <w:jc w:val="both"/>
              <w:rPr>
                <w:rFonts w:hint="default"/>
                <w:sz w:val="24"/>
                <w:szCs w:val="24"/>
                <w:vertAlign w:val="baseline"/>
                <w:lang w:val="sr-Cyrl-RS"/>
              </w:rPr>
            </w:pPr>
            <w:r>
              <w:rPr>
                <w:sz w:val="24"/>
                <w:szCs w:val="24"/>
                <w:vertAlign w:val="baseline"/>
                <w:lang w:val="sr-Cyrl-RS"/>
              </w:rPr>
              <w:t>понедељак</w:t>
            </w:r>
          </w:p>
        </w:tc>
        <w:tc>
          <w:tcPr>
            <w:tcW w:w="1704" w:type="dxa"/>
          </w:tcPr>
          <w:p w14:paraId="1ED60502">
            <w:pPr>
              <w:widowControl w:val="0"/>
              <w:jc w:val="both"/>
              <w:rPr>
                <w:rFonts w:hint="default"/>
                <w:vertAlign w:val="baseline"/>
                <w:lang w:val="sr-Cyrl-RS"/>
              </w:rPr>
            </w:pPr>
            <w:r>
              <w:rPr>
                <w:vertAlign w:val="baseline"/>
                <w:lang w:val="sr-Cyrl-RS"/>
              </w:rPr>
              <w:t>уторак</w:t>
            </w:r>
          </w:p>
        </w:tc>
        <w:tc>
          <w:tcPr>
            <w:tcW w:w="1704" w:type="dxa"/>
          </w:tcPr>
          <w:p w14:paraId="37D09C82">
            <w:pPr>
              <w:widowControl w:val="0"/>
              <w:jc w:val="both"/>
              <w:rPr>
                <w:rFonts w:hint="default"/>
                <w:vertAlign w:val="baseline"/>
                <w:lang w:val="sr-Cyrl-RS"/>
              </w:rPr>
            </w:pPr>
            <w:r>
              <w:rPr>
                <w:vertAlign w:val="baseline"/>
                <w:lang w:val="sr-Cyrl-RS"/>
              </w:rPr>
              <w:t>среда</w:t>
            </w:r>
          </w:p>
        </w:tc>
        <w:tc>
          <w:tcPr>
            <w:tcW w:w="1705" w:type="dxa"/>
          </w:tcPr>
          <w:p w14:paraId="7D0EAEA7">
            <w:pPr>
              <w:widowControl w:val="0"/>
              <w:jc w:val="both"/>
              <w:rPr>
                <w:rFonts w:hint="default"/>
                <w:vertAlign w:val="baseline"/>
                <w:lang w:val="sr-Cyrl-RS"/>
              </w:rPr>
            </w:pPr>
            <w:r>
              <w:rPr>
                <w:vertAlign w:val="baseline"/>
                <w:lang w:val="sr-Cyrl-RS"/>
              </w:rPr>
              <w:t>четвртак</w:t>
            </w:r>
          </w:p>
        </w:tc>
        <w:tc>
          <w:tcPr>
            <w:tcW w:w="1705" w:type="dxa"/>
          </w:tcPr>
          <w:p w14:paraId="6A924E9A">
            <w:pPr>
              <w:widowControl w:val="0"/>
              <w:jc w:val="both"/>
              <w:rPr>
                <w:rFonts w:hint="default"/>
                <w:vertAlign w:val="baseline"/>
                <w:lang w:val="sr-Cyrl-RS"/>
              </w:rPr>
            </w:pPr>
            <w:r>
              <w:rPr>
                <w:vertAlign w:val="baseline"/>
                <w:lang w:val="sr-Cyrl-RS"/>
              </w:rPr>
              <w:t>петак</w:t>
            </w:r>
          </w:p>
        </w:tc>
      </w:tr>
      <w:tr w14:paraId="6E3DFD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0308A4B9">
            <w:pPr>
              <w:widowControl w:val="0"/>
              <w:jc w:val="both"/>
              <w:rPr>
                <w:rFonts w:hint="default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sr-Cyrl-RS"/>
              </w:rPr>
              <w:t>1.дигитални свет</w:t>
            </w:r>
          </w:p>
        </w:tc>
        <w:tc>
          <w:tcPr>
            <w:tcW w:w="1704" w:type="dxa"/>
          </w:tcPr>
          <w:p w14:paraId="34C6E858">
            <w:pPr>
              <w:widowControl w:val="0"/>
              <w:jc w:val="both"/>
              <w:rPr>
                <w:rFonts w:hint="default"/>
                <w:vertAlign w:val="baseline"/>
                <w:lang w:val="sr-Cyrl-RS"/>
              </w:rPr>
            </w:pPr>
            <w:r>
              <w:rPr>
                <w:rFonts w:hint="default"/>
                <w:vertAlign w:val="baseline"/>
                <w:lang w:val="sr-Cyrl-RS"/>
              </w:rPr>
              <w:t>1.српски језик</w:t>
            </w:r>
          </w:p>
        </w:tc>
        <w:tc>
          <w:tcPr>
            <w:tcW w:w="1704" w:type="dxa"/>
          </w:tcPr>
          <w:p w14:paraId="0B5D3E48">
            <w:pPr>
              <w:widowControl w:val="0"/>
              <w:jc w:val="both"/>
              <w:rPr>
                <w:rFonts w:hint="default"/>
                <w:vertAlign w:val="baseline"/>
                <w:lang w:val="sr-Cyrl-RS"/>
              </w:rPr>
            </w:pPr>
            <w:r>
              <w:rPr>
                <w:rFonts w:hint="default"/>
                <w:vertAlign w:val="baseline"/>
                <w:lang w:val="sr-Cyrl-RS"/>
              </w:rPr>
              <w:t>1.српски језик</w:t>
            </w:r>
          </w:p>
        </w:tc>
        <w:tc>
          <w:tcPr>
            <w:tcW w:w="1705" w:type="dxa"/>
          </w:tcPr>
          <w:p w14:paraId="66BA7323">
            <w:pPr>
              <w:widowControl w:val="0"/>
              <w:jc w:val="both"/>
              <w:rPr>
                <w:rFonts w:hint="default"/>
                <w:vertAlign w:val="baseline"/>
                <w:lang w:val="sr-Cyrl-RS"/>
              </w:rPr>
            </w:pPr>
            <w:r>
              <w:rPr>
                <w:rFonts w:hint="default"/>
                <w:vertAlign w:val="baseline"/>
                <w:lang w:val="sr-Cyrl-RS"/>
              </w:rPr>
              <w:t>1.српски језик</w:t>
            </w:r>
          </w:p>
        </w:tc>
        <w:tc>
          <w:tcPr>
            <w:tcW w:w="1705" w:type="dxa"/>
          </w:tcPr>
          <w:p w14:paraId="046020E7">
            <w:pPr>
              <w:widowControl w:val="0"/>
              <w:jc w:val="both"/>
              <w:rPr>
                <w:rFonts w:hint="default"/>
                <w:vertAlign w:val="baseline"/>
                <w:lang w:val="sr-Cyrl-RS"/>
              </w:rPr>
            </w:pPr>
            <w:r>
              <w:rPr>
                <w:rFonts w:hint="default"/>
                <w:vertAlign w:val="baseline"/>
                <w:lang w:val="sr-Cyrl-RS"/>
              </w:rPr>
              <w:t>1.српски језик</w:t>
            </w:r>
          </w:p>
        </w:tc>
      </w:tr>
      <w:tr w14:paraId="09A804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1AE848AB">
            <w:pPr>
              <w:widowControl w:val="0"/>
              <w:jc w:val="both"/>
              <w:rPr>
                <w:rFonts w:hint="default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sr-Cyrl-RS"/>
              </w:rPr>
              <w:t>2.српски језик</w:t>
            </w:r>
          </w:p>
        </w:tc>
        <w:tc>
          <w:tcPr>
            <w:tcW w:w="1704" w:type="dxa"/>
          </w:tcPr>
          <w:p w14:paraId="232EA5C4">
            <w:pPr>
              <w:widowControl w:val="0"/>
              <w:jc w:val="both"/>
              <w:rPr>
                <w:rFonts w:hint="default"/>
                <w:vertAlign w:val="baseline"/>
                <w:lang w:val="sr-Cyrl-RS"/>
              </w:rPr>
            </w:pPr>
            <w:r>
              <w:rPr>
                <w:rFonts w:hint="default"/>
                <w:vertAlign w:val="baseline"/>
                <w:lang w:val="sr-Cyrl-RS"/>
              </w:rPr>
              <w:t>2.математика</w:t>
            </w:r>
          </w:p>
        </w:tc>
        <w:tc>
          <w:tcPr>
            <w:tcW w:w="1704" w:type="dxa"/>
          </w:tcPr>
          <w:p w14:paraId="41F09B38">
            <w:pPr>
              <w:widowControl w:val="0"/>
              <w:jc w:val="both"/>
              <w:rPr>
                <w:rFonts w:hint="default"/>
                <w:vertAlign w:val="baseline"/>
                <w:lang w:val="sr-Cyrl-RS"/>
              </w:rPr>
            </w:pPr>
            <w:r>
              <w:rPr>
                <w:rFonts w:hint="default"/>
                <w:vertAlign w:val="baseline"/>
                <w:lang w:val="sr-Cyrl-RS"/>
              </w:rPr>
              <w:t>2.енглески језик</w:t>
            </w:r>
          </w:p>
        </w:tc>
        <w:tc>
          <w:tcPr>
            <w:tcW w:w="1705" w:type="dxa"/>
          </w:tcPr>
          <w:p w14:paraId="135001ED">
            <w:pPr>
              <w:widowControl w:val="0"/>
              <w:jc w:val="both"/>
              <w:rPr>
                <w:rFonts w:hint="default"/>
                <w:vertAlign w:val="baseline"/>
                <w:lang w:val="sr-Cyrl-RS"/>
              </w:rPr>
            </w:pPr>
            <w:r>
              <w:rPr>
                <w:rFonts w:hint="default"/>
                <w:vertAlign w:val="baseline"/>
                <w:lang w:val="sr-Cyrl-RS"/>
              </w:rPr>
              <w:t>2.математика</w:t>
            </w:r>
          </w:p>
        </w:tc>
        <w:tc>
          <w:tcPr>
            <w:tcW w:w="1705" w:type="dxa"/>
          </w:tcPr>
          <w:p w14:paraId="57850FBC">
            <w:pPr>
              <w:widowControl w:val="0"/>
              <w:jc w:val="both"/>
              <w:rPr>
                <w:rFonts w:hint="default"/>
                <w:vertAlign w:val="baseline"/>
                <w:lang w:val="sr-Cyrl-RS"/>
              </w:rPr>
            </w:pPr>
            <w:r>
              <w:rPr>
                <w:rFonts w:hint="default"/>
                <w:vertAlign w:val="baseline"/>
                <w:lang w:val="sr-Cyrl-RS"/>
              </w:rPr>
              <w:t>2.физичко и здравствено васпитање</w:t>
            </w:r>
          </w:p>
        </w:tc>
      </w:tr>
      <w:tr w14:paraId="61CD5F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02A86AE6">
            <w:pPr>
              <w:widowControl w:val="0"/>
              <w:jc w:val="both"/>
              <w:rPr>
                <w:rFonts w:hint="default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sr-Cyrl-RS"/>
              </w:rPr>
              <w:t>3.физичко и здравствено васпитање</w:t>
            </w:r>
          </w:p>
        </w:tc>
        <w:tc>
          <w:tcPr>
            <w:tcW w:w="1704" w:type="dxa"/>
          </w:tcPr>
          <w:p w14:paraId="2D67A976">
            <w:pPr>
              <w:widowControl w:val="0"/>
              <w:jc w:val="both"/>
              <w:rPr>
                <w:rFonts w:hint="default"/>
                <w:vertAlign w:val="baseline"/>
                <w:lang w:val="sr-Cyrl-RS"/>
              </w:rPr>
            </w:pPr>
            <w:r>
              <w:rPr>
                <w:rFonts w:hint="default"/>
                <w:vertAlign w:val="baseline"/>
                <w:lang w:val="sr-Cyrl-RS"/>
              </w:rPr>
              <w:t>3.ликовна култура</w:t>
            </w:r>
          </w:p>
        </w:tc>
        <w:tc>
          <w:tcPr>
            <w:tcW w:w="1704" w:type="dxa"/>
          </w:tcPr>
          <w:p w14:paraId="4A233B7D">
            <w:pPr>
              <w:widowControl w:val="0"/>
              <w:jc w:val="both"/>
              <w:rPr>
                <w:rFonts w:hint="default"/>
                <w:vertAlign w:val="baseline"/>
                <w:lang w:val="sr-Cyrl-RS"/>
              </w:rPr>
            </w:pPr>
            <w:r>
              <w:rPr>
                <w:rFonts w:hint="default"/>
                <w:vertAlign w:val="baseline"/>
                <w:lang w:val="sr-Cyrl-RS"/>
              </w:rPr>
              <w:t>3.математика</w:t>
            </w:r>
          </w:p>
        </w:tc>
        <w:tc>
          <w:tcPr>
            <w:tcW w:w="1705" w:type="dxa"/>
          </w:tcPr>
          <w:p w14:paraId="13F9E7F2">
            <w:pPr>
              <w:widowControl w:val="0"/>
              <w:jc w:val="both"/>
              <w:rPr>
                <w:rFonts w:hint="default"/>
                <w:vertAlign w:val="baseline"/>
                <w:lang w:val="sr-Cyrl-RS"/>
              </w:rPr>
            </w:pPr>
            <w:r>
              <w:rPr>
                <w:rFonts w:hint="default"/>
                <w:vertAlign w:val="baseline"/>
                <w:lang w:val="sr-Cyrl-RS"/>
              </w:rPr>
              <w:t>3.природа и друштво</w:t>
            </w:r>
          </w:p>
        </w:tc>
        <w:tc>
          <w:tcPr>
            <w:tcW w:w="1705" w:type="dxa"/>
          </w:tcPr>
          <w:p w14:paraId="3BC5D3A8">
            <w:pPr>
              <w:widowControl w:val="0"/>
              <w:jc w:val="both"/>
              <w:rPr>
                <w:rFonts w:hint="default"/>
                <w:vertAlign w:val="baseline"/>
                <w:lang w:val="sr-Cyrl-RS"/>
              </w:rPr>
            </w:pPr>
            <w:r>
              <w:rPr>
                <w:rFonts w:hint="default"/>
                <w:vertAlign w:val="baseline"/>
                <w:lang w:val="sr-Cyrl-RS"/>
              </w:rPr>
              <w:t>3.математика</w:t>
            </w:r>
          </w:p>
        </w:tc>
      </w:tr>
      <w:tr w14:paraId="2ACCF5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2FA3497E">
            <w:pPr>
              <w:widowControl w:val="0"/>
              <w:jc w:val="both"/>
              <w:rPr>
                <w:rFonts w:hint="default"/>
                <w:sz w:val="24"/>
                <w:szCs w:val="24"/>
                <w:vertAlign w:val="baseline"/>
                <w:lang w:val="sr-Cyrl-RS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sr-Cyrl-RS"/>
              </w:rPr>
              <w:t>4.математика</w:t>
            </w:r>
          </w:p>
        </w:tc>
        <w:tc>
          <w:tcPr>
            <w:tcW w:w="1704" w:type="dxa"/>
          </w:tcPr>
          <w:p w14:paraId="795CBFBD">
            <w:pPr>
              <w:widowControl w:val="0"/>
              <w:jc w:val="both"/>
              <w:rPr>
                <w:rFonts w:hint="default"/>
                <w:vertAlign w:val="baseline"/>
                <w:lang w:val="sr-Cyrl-RS"/>
              </w:rPr>
            </w:pPr>
            <w:r>
              <w:rPr>
                <w:rFonts w:hint="default"/>
                <w:vertAlign w:val="baseline"/>
                <w:lang w:val="sr-Cyrl-RS"/>
              </w:rPr>
              <w:t>4.ликовна култура</w:t>
            </w:r>
          </w:p>
        </w:tc>
        <w:tc>
          <w:tcPr>
            <w:tcW w:w="1704" w:type="dxa"/>
          </w:tcPr>
          <w:p w14:paraId="25098CE8">
            <w:pPr>
              <w:widowControl w:val="0"/>
              <w:jc w:val="both"/>
              <w:rPr>
                <w:rFonts w:hint="default"/>
                <w:vertAlign w:val="baseline"/>
                <w:lang w:val="sr-Cyrl-RS"/>
              </w:rPr>
            </w:pPr>
            <w:r>
              <w:rPr>
                <w:rFonts w:hint="default"/>
                <w:vertAlign w:val="baseline"/>
                <w:lang w:val="sr-Cyrl-RS"/>
              </w:rPr>
              <w:t>4.физичко и здравствено васпитање</w:t>
            </w:r>
          </w:p>
        </w:tc>
        <w:tc>
          <w:tcPr>
            <w:tcW w:w="1705" w:type="dxa"/>
          </w:tcPr>
          <w:p w14:paraId="2D9E3004">
            <w:pPr>
              <w:widowControl w:val="0"/>
              <w:jc w:val="both"/>
              <w:rPr>
                <w:rFonts w:hint="default"/>
                <w:vertAlign w:val="baseline"/>
                <w:lang w:val="sr-Cyrl-RS"/>
              </w:rPr>
            </w:pPr>
            <w:r>
              <w:rPr>
                <w:rFonts w:hint="default"/>
                <w:vertAlign w:val="baseline"/>
                <w:lang w:val="sr-Cyrl-RS"/>
              </w:rPr>
              <w:t>4.чос</w:t>
            </w:r>
          </w:p>
        </w:tc>
        <w:tc>
          <w:tcPr>
            <w:tcW w:w="1705" w:type="dxa"/>
          </w:tcPr>
          <w:p w14:paraId="1B2B5AEB">
            <w:pPr>
              <w:widowControl w:val="0"/>
              <w:jc w:val="both"/>
              <w:rPr>
                <w:rFonts w:hint="default"/>
                <w:vertAlign w:val="baseline"/>
                <w:lang w:val="sr-Cyrl-RS"/>
              </w:rPr>
            </w:pPr>
            <w:r>
              <w:rPr>
                <w:rFonts w:hint="default"/>
                <w:vertAlign w:val="baseline"/>
                <w:lang w:val="sr-Cyrl-RS"/>
              </w:rPr>
              <w:t>4.музичка култура</w:t>
            </w:r>
          </w:p>
        </w:tc>
      </w:tr>
      <w:tr w14:paraId="4FF461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3171793F">
            <w:pPr>
              <w:widowControl w:val="0"/>
              <w:jc w:val="both"/>
              <w:rPr>
                <w:rFonts w:hint="default"/>
                <w:vertAlign w:val="baseline"/>
                <w:lang w:val="sr-Cyrl-RS"/>
              </w:rPr>
            </w:pPr>
            <w:r>
              <w:rPr>
                <w:rFonts w:hint="default"/>
                <w:vertAlign w:val="baseline"/>
                <w:lang w:val="sr-Cyrl-RS"/>
              </w:rPr>
              <w:t>5.природа и друштво</w:t>
            </w:r>
          </w:p>
        </w:tc>
        <w:tc>
          <w:tcPr>
            <w:tcW w:w="1704" w:type="dxa"/>
          </w:tcPr>
          <w:p w14:paraId="47ABCF00">
            <w:pPr>
              <w:widowControl w:val="0"/>
              <w:jc w:val="both"/>
              <w:rPr>
                <w:rFonts w:hint="default"/>
                <w:vertAlign w:val="baseline"/>
                <w:lang w:val="sr-Cyrl-RS"/>
              </w:rPr>
            </w:pPr>
            <w:r>
              <w:rPr>
                <w:rFonts w:hint="default"/>
                <w:vertAlign w:val="baseline"/>
                <w:lang w:val="sr-Cyrl-RS"/>
              </w:rPr>
              <w:t>5.чос</w:t>
            </w:r>
            <w:bookmarkStart w:id="0" w:name="_GoBack"/>
            <w:bookmarkEnd w:id="0"/>
          </w:p>
        </w:tc>
        <w:tc>
          <w:tcPr>
            <w:tcW w:w="1704" w:type="dxa"/>
          </w:tcPr>
          <w:p w14:paraId="247027CD">
            <w:pPr>
              <w:widowControl w:val="0"/>
              <w:jc w:val="both"/>
              <w:rPr>
                <w:rFonts w:hint="default"/>
                <w:vertAlign w:val="baseline"/>
                <w:lang w:val="sr-Cyrl-RS"/>
              </w:rPr>
            </w:pPr>
            <w:r>
              <w:rPr>
                <w:rFonts w:hint="default"/>
                <w:vertAlign w:val="baseline"/>
                <w:lang w:val="sr-Cyrl-RS"/>
              </w:rPr>
              <w:t>5.допунска настава</w:t>
            </w:r>
          </w:p>
        </w:tc>
        <w:tc>
          <w:tcPr>
            <w:tcW w:w="1705" w:type="dxa"/>
          </w:tcPr>
          <w:p w14:paraId="39D3B18C">
            <w:pPr>
              <w:widowControl w:val="0"/>
              <w:jc w:val="both"/>
              <w:rPr>
                <w:rFonts w:hint="default"/>
                <w:vertAlign w:val="baseline"/>
                <w:lang w:val="sr-Cyrl-RS"/>
              </w:rPr>
            </w:pPr>
            <w:r>
              <w:rPr>
                <w:rFonts w:hint="default"/>
                <w:vertAlign w:val="baseline"/>
                <w:lang w:val="sr-Cyrl-RS"/>
              </w:rPr>
              <w:t>5.додатна настава математика</w:t>
            </w:r>
          </w:p>
        </w:tc>
        <w:tc>
          <w:tcPr>
            <w:tcW w:w="1705" w:type="dxa"/>
          </w:tcPr>
          <w:p w14:paraId="779A3E3D">
            <w:pPr>
              <w:widowControl w:val="0"/>
              <w:jc w:val="both"/>
              <w:rPr>
                <w:rFonts w:hint="default"/>
                <w:vertAlign w:val="baseline"/>
                <w:lang w:val="sr-Cyrl-RS"/>
              </w:rPr>
            </w:pPr>
            <w:r>
              <w:rPr>
                <w:rFonts w:hint="default"/>
                <w:vertAlign w:val="baseline"/>
                <w:lang w:val="sr-Cyrl-RS"/>
              </w:rPr>
              <w:t>5.енглески језик</w:t>
            </w:r>
          </w:p>
        </w:tc>
      </w:tr>
    </w:tbl>
    <w:p w14:paraId="09DF09FF"/>
    <w:p w14:paraId="41D79A12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9A53CE"/>
    <w:rsid w:val="4A342C43"/>
    <w:rsid w:val="6901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2024-08-31T13:42:00Z</dcterms:created>
  <dc:creator>User</dc:creator>
  <cp:lastModifiedBy>User</cp:lastModifiedBy>
  <dcterms:modified xsi:type="dcterms:W3CDTF">2024-08-31T20:26:43Z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1033-12.2.0.17562</vt:lpwstr>
  </property>
  <property fmtid="{D5CDD505-2E9C-101B-9397-08002B2CF9AE}" pid="3" name="ICV">
    <vt:lpwstr>54239D0060764AB7A92395FA6CA4276A_12</vt:lpwstr>
  </property>
</Properties>
</file>